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2" w:rsidRDefault="00642F52" w:rsidP="00642F52">
      <w:pPr>
        <w:ind w:left="720" w:hanging="720"/>
        <w:jc w:val="center"/>
        <w:rPr>
          <w:b/>
          <w:sz w:val="28"/>
          <w:szCs w:val="28"/>
        </w:rPr>
      </w:pPr>
      <w:bookmarkStart w:id="0" w:name="_GoBack"/>
      <w:bookmarkEnd w:id="0"/>
      <w:r w:rsidRPr="00B12DF9">
        <w:rPr>
          <w:b/>
          <w:sz w:val="28"/>
          <w:szCs w:val="28"/>
        </w:rPr>
        <w:t>TAGORE INSTITUTE OF ENGINEERING AND TECHNOLOGY</w:t>
      </w:r>
    </w:p>
    <w:p w:rsidR="00642F52" w:rsidRPr="00B12DF9" w:rsidRDefault="00642F52" w:rsidP="00642F52">
      <w:pPr>
        <w:ind w:left="720" w:hanging="720"/>
        <w:jc w:val="center"/>
        <w:rPr>
          <w:rFonts w:eastAsia="Calibri"/>
          <w:sz w:val="28"/>
          <w:szCs w:val="28"/>
        </w:rPr>
      </w:pPr>
      <w:r w:rsidRPr="00B12DF9">
        <w:rPr>
          <w:rFonts w:eastAsia="Calibri"/>
          <w:sz w:val="28"/>
          <w:szCs w:val="28"/>
        </w:rPr>
        <w:t>DEVIYAKURICHI.-636112</w:t>
      </w:r>
    </w:p>
    <w:p w:rsidR="00642F52" w:rsidRDefault="00642F52" w:rsidP="00642F52">
      <w:pPr>
        <w:jc w:val="center"/>
        <w:rPr>
          <w:b/>
        </w:rPr>
      </w:pPr>
      <w:r w:rsidRPr="00B12DF9">
        <w:rPr>
          <w:b/>
        </w:rPr>
        <w:t>DEPARTMENT OF ELECTRICAL AND ELECTRONICS ENGINEERING</w:t>
      </w:r>
    </w:p>
    <w:p w:rsidR="002050B0" w:rsidRDefault="002050B0" w:rsidP="00AF3FF7"/>
    <w:p w:rsidR="00832484" w:rsidRDefault="00832484" w:rsidP="00832484">
      <w:pPr>
        <w:ind w:left="-630" w:right="-360"/>
      </w:pPr>
    </w:p>
    <w:p w:rsidR="00832484" w:rsidRPr="00832484" w:rsidRDefault="00AF3FF7" w:rsidP="00750F57">
      <w:pPr>
        <w:spacing w:line="360" w:lineRule="auto"/>
        <w:ind w:left="-630" w:firstLine="630"/>
      </w:pPr>
      <w:r w:rsidRPr="00832484">
        <w:t xml:space="preserve">The department has organized </w:t>
      </w:r>
      <w:r w:rsidR="00642F52" w:rsidRPr="00832484">
        <w:t>eight</w:t>
      </w:r>
      <w:r w:rsidRPr="00832484">
        <w:t xml:space="preserve"> programmes in this academic year 201</w:t>
      </w:r>
      <w:r w:rsidR="00642F52" w:rsidRPr="00832484">
        <w:t>7</w:t>
      </w:r>
      <w:r w:rsidRPr="00832484">
        <w:t>-1</w:t>
      </w:r>
      <w:r w:rsidR="00642F52" w:rsidRPr="00832484">
        <w:t>8</w:t>
      </w:r>
      <w:r w:rsidR="00A86942" w:rsidRPr="00832484">
        <w:t>.</w:t>
      </w:r>
      <w:r w:rsidR="00832484" w:rsidRPr="00832484">
        <w:t xml:space="preserve"> Rs. </w:t>
      </w:r>
      <w:r w:rsidR="00832484" w:rsidRPr="00832484">
        <w:rPr>
          <w:b/>
        </w:rPr>
        <w:t>51 Lakhs</w:t>
      </w:r>
      <w:r w:rsidR="00832484" w:rsidRPr="00832484">
        <w:t xml:space="preserve"> has been invested for EEE Lab.</w:t>
      </w:r>
    </w:p>
    <w:p w:rsidR="00642F52" w:rsidRDefault="0065692A" w:rsidP="00750F57">
      <w:pPr>
        <w:spacing w:line="360" w:lineRule="auto"/>
        <w:ind w:left="-630" w:firstLine="630"/>
        <w:jc w:val="both"/>
      </w:pPr>
      <w:r w:rsidRPr="00723C8F">
        <w:t>The department student association “TESLA</w:t>
      </w:r>
      <w:r w:rsidR="00AF3FF7" w:rsidRPr="00723C8F">
        <w:t xml:space="preserve"> 2k1</w:t>
      </w:r>
      <w:r w:rsidR="00642F52">
        <w:t>8</w:t>
      </w:r>
      <w:r w:rsidRPr="00723C8F">
        <w:t xml:space="preserve">” was inaugurated </w:t>
      </w:r>
      <w:r w:rsidR="00642F52" w:rsidRPr="003E5F89">
        <w:t>on 21</w:t>
      </w:r>
      <w:r w:rsidR="00642F52" w:rsidRPr="003E5F89">
        <w:rPr>
          <w:vertAlign w:val="superscript"/>
        </w:rPr>
        <w:t>st</w:t>
      </w:r>
      <w:r w:rsidR="00642F52" w:rsidRPr="003E5F89">
        <w:t xml:space="preserve"> August 2017</w:t>
      </w:r>
      <w:r w:rsidR="00656DFF" w:rsidRPr="00723C8F">
        <w:t>.</w:t>
      </w:r>
      <w:r w:rsidR="00F844B7" w:rsidRPr="00723C8F">
        <w:tab/>
      </w:r>
      <w:r w:rsidR="00750F57">
        <w:t xml:space="preserve"> </w:t>
      </w:r>
      <w:r w:rsidR="00F844B7" w:rsidRPr="00723C8F">
        <w:t xml:space="preserve">The Chief Guest </w:t>
      </w:r>
      <w:r w:rsidR="00642F52">
        <w:t>Dr.A.M.KALPANA</w:t>
      </w:r>
      <w:r w:rsidR="00642F52" w:rsidRPr="00DD1812">
        <w:t>,</w:t>
      </w:r>
      <w:r w:rsidR="00642F52">
        <w:t xml:space="preserve"> Professor/ HOD, Department of Computer Science and Engineering, Government College of Engineering, Salem</w:t>
      </w:r>
      <w:r w:rsidR="00642F52" w:rsidRPr="00DD1812">
        <w:t>.</w:t>
      </w:r>
    </w:p>
    <w:p w:rsidR="00D8335F" w:rsidRDefault="00F844B7" w:rsidP="00750F57">
      <w:pPr>
        <w:spacing w:line="360" w:lineRule="auto"/>
        <w:ind w:left="-630"/>
        <w:jc w:val="both"/>
      </w:pPr>
      <w:r w:rsidRPr="00723C8F">
        <w:t xml:space="preserve">. </w:t>
      </w:r>
      <w:r w:rsidR="00750F57">
        <w:tab/>
      </w:r>
      <w:r w:rsidR="00642F52" w:rsidRPr="001C45BE">
        <w:t xml:space="preserve">The department of EEE organized one day National level seminar on “Computer </w:t>
      </w:r>
      <w:r w:rsidR="00642F52">
        <w:t>T</w:t>
      </w:r>
      <w:r w:rsidR="00642F52" w:rsidRPr="001C45BE">
        <w:t xml:space="preserve">echnical </w:t>
      </w:r>
      <w:r w:rsidR="00642F52">
        <w:t>T</w:t>
      </w:r>
      <w:r w:rsidR="00642F52" w:rsidRPr="001C45BE">
        <w:t>raining</w:t>
      </w:r>
      <w:r w:rsidR="00642F52">
        <w:t xml:space="preserve"> P</w:t>
      </w:r>
      <w:r w:rsidR="00642F52" w:rsidRPr="001C45BE">
        <w:t>rogram” on 28</w:t>
      </w:r>
      <w:r w:rsidR="00642F52" w:rsidRPr="001C45BE">
        <w:rPr>
          <w:vertAlign w:val="superscript"/>
        </w:rPr>
        <w:t>th</w:t>
      </w:r>
      <w:r w:rsidR="00642F52" w:rsidRPr="001C45BE">
        <w:t xml:space="preserve"> August 2017</w:t>
      </w:r>
      <w:r w:rsidR="00642F52">
        <w:t xml:space="preserve">. </w:t>
      </w:r>
      <w:r w:rsidR="00AF3FF7" w:rsidRPr="00723C8F">
        <w:t xml:space="preserve">The chief guest </w:t>
      </w:r>
      <w:r w:rsidR="00642F52" w:rsidRPr="001C45BE">
        <w:t>Mr.A.Chinnathambi</w:t>
      </w:r>
      <w:r w:rsidR="00750F57">
        <w:t xml:space="preserve">, </w:t>
      </w:r>
      <w:r w:rsidR="00642F52">
        <w:t xml:space="preserve">CTS, </w:t>
      </w:r>
      <w:r w:rsidR="00642F52" w:rsidRPr="001C45BE">
        <w:t xml:space="preserve">Technical Trainer, Hardware </w:t>
      </w:r>
      <w:r w:rsidR="00642F52">
        <w:t>T</w:t>
      </w:r>
      <w:r w:rsidR="00642F52" w:rsidRPr="001C45BE">
        <w:t xml:space="preserve">raining and </w:t>
      </w:r>
      <w:r w:rsidR="00642F52">
        <w:t>S</w:t>
      </w:r>
      <w:r w:rsidR="00642F52" w:rsidRPr="001C45BE">
        <w:t xml:space="preserve">oftware </w:t>
      </w:r>
      <w:r w:rsidR="00642F52">
        <w:t>D</w:t>
      </w:r>
      <w:r w:rsidR="00642F52" w:rsidRPr="001C45BE">
        <w:t xml:space="preserve">evelopment </w:t>
      </w:r>
      <w:r w:rsidR="00642F52">
        <w:t>C</w:t>
      </w:r>
      <w:r w:rsidR="00642F52" w:rsidRPr="001C45BE">
        <w:t>entre, Attur</w:t>
      </w:r>
      <w:r w:rsidR="00642F52">
        <w:t>.</w:t>
      </w:r>
    </w:p>
    <w:p w:rsidR="00642F52" w:rsidRDefault="00642F52" w:rsidP="00750F57">
      <w:pPr>
        <w:spacing w:line="360" w:lineRule="auto"/>
        <w:ind w:left="-630" w:firstLine="630"/>
        <w:jc w:val="both"/>
      </w:pPr>
      <w:r w:rsidRPr="001C45BE">
        <w:t>The department of EEE organized one day National level seminar on “</w:t>
      </w:r>
      <w:r>
        <w:t>Electrical System Design</w:t>
      </w:r>
      <w:r w:rsidRPr="001C45BE">
        <w:t>” on 2</w:t>
      </w:r>
      <w:r>
        <w:t>9</w:t>
      </w:r>
      <w:r w:rsidRPr="001C45BE">
        <w:rPr>
          <w:vertAlign w:val="superscript"/>
        </w:rPr>
        <w:t>th</w:t>
      </w:r>
      <w:r w:rsidRPr="001C45BE">
        <w:t xml:space="preserve"> August 2017.</w:t>
      </w:r>
      <w:r>
        <w:t xml:space="preserve"> </w:t>
      </w:r>
      <w:r w:rsidRPr="00723C8F">
        <w:t xml:space="preserve">The chief guest </w:t>
      </w:r>
      <w:r w:rsidRPr="001C45BE">
        <w:t>Mr.</w:t>
      </w:r>
      <w:r>
        <w:t>N.Shanthi</w:t>
      </w:r>
      <w:r w:rsidRPr="001C45BE">
        <w:t>,</w:t>
      </w:r>
      <w:r w:rsidRPr="00267C40">
        <w:t xml:space="preserve"> </w:t>
      </w:r>
      <w:r>
        <w:t>Senior EDA Engineer</w:t>
      </w:r>
      <w:r w:rsidRPr="001C45BE">
        <w:t xml:space="preserve">, </w:t>
      </w:r>
      <w:r>
        <w:t>A division of CADD Centre Training Services</w:t>
      </w:r>
      <w:r w:rsidRPr="001C45BE">
        <w:t xml:space="preserve">, </w:t>
      </w:r>
      <w:r>
        <w:t>Salem.</w:t>
      </w:r>
    </w:p>
    <w:p w:rsidR="00642F52" w:rsidRDefault="00642F52" w:rsidP="00750F57">
      <w:pPr>
        <w:spacing w:line="360" w:lineRule="auto"/>
        <w:ind w:left="-630" w:firstLine="630"/>
        <w:jc w:val="both"/>
      </w:pPr>
      <w:r w:rsidRPr="001C45BE">
        <w:t xml:space="preserve">The department of EEE organized one day </w:t>
      </w:r>
      <w:r>
        <w:t>One Day Workshop “ Hands on Training in Renewable Energy System Using MATLAB 2013a”</w:t>
      </w:r>
      <w:r w:rsidRPr="001C45BE">
        <w:t xml:space="preserve"> on </w:t>
      </w:r>
      <w:r>
        <w:t>08</w:t>
      </w:r>
      <w:r w:rsidRPr="001C45BE">
        <w:rPr>
          <w:vertAlign w:val="superscript"/>
        </w:rPr>
        <w:t>th</w:t>
      </w:r>
      <w:r w:rsidRPr="001C45BE">
        <w:t xml:space="preserve"> </w:t>
      </w:r>
      <w:r>
        <w:t>September</w:t>
      </w:r>
      <w:r w:rsidRPr="001C45BE">
        <w:t xml:space="preserve"> 2017</w:t>
      </w:r>
      <w:r>
        <w:t xml:space="preserve">. </w:t>
      </w:r>
      <w:r w:rsidRPr="00723C8F">
        <w:t>The chief guest</w:t>
      </w:r>
      <w:r>
        <w:t xml:space="preserve"> Ms.S.Poovizhi, Project Engineer, Mr. S.Satheesh kumar, Project Engineer, Uniso System India (P) Limited, Salem.</w:t>
      </w:r>
    </w:p>
    <w:p w:rsidR="00A60C6F" w:rsidRPr="002050B0" w:rsidRDefault="00A60C6F" w:rsidP="00750F57">
      <w:pPr>
        <w:spacing w:line="360" w:lineRule="auto"/>
        <w:ind w:left="-630" w:firstLine="630"/>
        <w:jc w:val="both"/>
      </w:pPr>
      <w:r>
        <w:t>D</w:t>
      </w:r>
      <w:r w:rsidRPr="002050B0">
        <w:t>uring  this academic year</w:t>
      </w:r>
      <w:r>
        <w:t>,</w:t>
      </w:r>
      <w:r w:rsidRPr="002050B0">
        <w:t xml:space="preserve"> Our Department has arranged </w:t>
      </w:r>
      <w:r>
        <w:t>one</w:t>
      </w:r>
      <w:r w:rsidRPr="002050B0">
        <w:t xml:space="preserve"> days I</w:t>
      </w:r>
      <w:r>
        <w:t>n</w:t>
      </w:r>
      <w:r w:rsidRPr="002050B0">
        <w:t>dustrial</w:t>
      </w:r>
      <w:r>
        <w:t xml:space="preserve"> visit </w:t>
      </w:r>
      <w:r w:rsidRPr="002050B0">
        <w:t xml:space="preserve">for </w:t>
      </w:r>
      <w:r>
        <w:t>Second  Year Students</w:t>
      </w:r>
      <w:r w:rsidRPr="002050B0">
        <w:t xml:space="preserve"> </w:t>
      </w:r>
      <w:r>
        <w:t>are went to O</w:t>
      </w:r>
      <w:r w:rsidRPr="002050B0">
        <w:t xml:space="preserve">oty </w:t>
      </w:r>
      <w:r w:rsidR="00750F57">
        <w:t xml:space="preserve"> and </w:t>
      </w:r>
      <w:r>
        <w:t>visited various Industries including Radio A</w:t>
      </w:r>
      <w:r w:rsidRPr="002050B0">
        <w:t xml:space="preserve">stronomy centre on </w:t>
      </w:r>
      <w:r>
        <w:t>01.09.2017</w:t>
      </w:r>
      <w:r w:rsidRPr="002050B0">
        <w:t>.</w:t>
      </w:r>
    </w:p>
    <w:p w:rsidR="00642F52" w:rsidRDefault="00642F52" w:rsidP="00750F57">
      <w:pPr>
        <w:spacing w:line="360" w:lineRule="auto"/>
        <w:ind w:left="-630" w:firstLine="630"/>
        <w:jc w:val="both"/>
      </w:pPr>
      <w:r>
        <w:t>Our department has organized two days Guest Lecture Programme for the Topics  “Control Systems “ on 22.09.2017 &amp; 23.09.2017.</w:t>
      </w:r>
      <w:r w:rsidR="009A0C55">
        <w:t xml:space="preserve"> </w:t>
      </w:r>
      <w:r w:rsidR="009A0C55" w:rsidRPr="00723C8F">
        <w:t xml:space="preserve">All the third year students of EEE were participated in this </w:t>
      </w:r>
      <w:r w:rsidR="009A0C55">
        <w:t>guest lecture</w:t>
      </w:r>
      <w:r w:rsidR="009A0C55" w:rsidRPr="00723C8F">
        <w:t xml:space="preserve">. </w:t>
      </w:r>
      <w:r w:rsidR="009A0C55">
        <w:t>Resource person Ms</w:t>
      </w:r>
      <w:r w:rsidR="009A0C55" w:rsidRPr="009E2BB2">
        <w:t>.</w:t>
      </w:r>
      <w:r w:rsidR="009A0C55">
        <w:t>C.Hemalatha</w:t>
      </w:r>
      <w:r w:rsidR="009A0C55" w:rsidRPr="009E2BB2">
        <w:t>,</w:t>
      </w:r>
      <w:r w:rsidR="009A0C55">
        <w:t xml:space="preserve"> M.E., </w:t>
      </w:r>
      <w:r w:rsidR="009A0C55" w:rsidRPr="009E2BB2">
        <w:t>Assistant Professor</w:t>
      </w:r>
      <w:r w:rsidR="009A0C55">
        <w:t>, Department of EEE, Gnanamani College of Technology, Nammakal.</w:t>
      </w:r>
    </w:p>
    <w:p w:rsidR="00AF3FF7" w:rsidRDefault="009A0C55" w:rsidP="00750F57">
      <w:pPr>
        <w:spacing w:line="360" w:lineRule="auto"/>
        <w:ind w:left="-630"/>
        <w:jc w:val="both"/>
      </w:pPr>
      <w:r>
        <w:t xml:space="preserve">    </w:t>
      </w:r>
      <w:r w:rsidR="00750F57">
        <w:tab/>
      </w:r>
      <w:r>
        <w:t xml:space="preserve">Our department has organized one day guest lecture on 26.09.2017 &amp; 27.09.2017 on the topic “Electromagnetic Theory”.  </w:t>
      </w:r>
      <w:r w:rsidR="00AF3FF7" w:rsidRPr="00723C8F">
        <w:t xml:space="preserve">All the </w:t>
      </w:r>
      <w:r>
        <w:t>second</w:t>
      </w:r>
      <w:r w:rsidR="00AF3FF7" w:rsidRPr="00723C8F">
        <w:t xml:space="preserve"> year students of EEE were participated in this seminar. </w:t>
      </w:r>
      <w:r w:rsidR="00D8335F">
        <w:t xml:space="preserve">Resource person </w:t>
      </w:r>
      <w:r>
        <w:t>Ms</w:t>
      </w:r>
      <w:r w:rsidRPr="009E2BB2">
        <w:t>.</w:t>
      </w:r>
      <w:r>
        <w:t>C.Hemalatha</w:t>
      </w:r>
      <w:r w:rsidRPr="009E2BB2">
        <w:t>,</w:t>
      </w:r>
      <w:r>
        <w:t xml:space="preserve"> M.E., </w:t>
      </w:r>
      <w:r w:rsidRPr="009E2BB2">
        <w:t>Assistant Professor</w:t>
      </w:r>
      <w:r>
        <w:t xml:space="preserve">, Department of EEE, Gnanamani College of Technology, Nammakal. </w:t>
      </w:r>
    </w:p>
    <w:p w:rsidR="00E44EB7" w:rsidRDefault="00E44EB7" w:rsidP="00750F57">
      <w:pPr>
        <w:spacing w:line="360" w:lineRule="auto"/>
        <w:ind w:left="-630" w:firstLine="630"/>
        <w:jc w:val="both"/>
      </w:pPr>
      <w:r>
        <w:t>Our department has organized one day guest lecture on 27.09.2017on the topic “Microprocessors and Microcontroller”.</w:t>
      </w:r>
      <w:r w:rsidRPr="00E44EB7">
        <w:t xml:space="preserve"> </w:t>
      </w:r>
      <w:r>
        <w:t xml:space="preserve">Resource person </w:t>
      </w:r>
      <w:r w:rsidR="00832484" w:rsidRPr="00832484">
        <w:t>Mr.K.Karthikeyan</w:t>
      </w:r>
      <w:r w:rsidR="00832484" w:rsidRPr="00D21F96">
        <w:rPr>
          <w:b/>
        </w:rPr>
        <w:t>,</w:t>
      </w:r>
      <w:r w:rsidR="00832484">
        <w:rPr>
          <w:b/>
        </w:rPr>
        <w:t xml:space="preserve"> </w:t>
      </w:r>
      <w:r w:rsidR="00832484">
        <w:t>Teaching Fellow/ECE, University College of Engineering Arni, Thatchur, Arni.</w:t>
      </w:r>
    </w:p>
    <w:p w:rsidR="00E3369D" w:rsidRDefault="00E3369D" w:rsidP="00E3369D">
      <w:pPr>
        <w:spacing w:line="360" w:lineRule="auto"/>
        <w:ind w:left="-630" w:firstLine="630"/>
        <w:jc w:val="both"/>
      </w:pPr>
      <w:r>
        <w:lastRenderedPageBreak/>
        <w:t>T</w:t>
      </w:r>
      <w:r w:rsidRPr="00723C8F">
        <w:t>he department EEE organized One Day National Level Technical Symposium “TESLA 2K1</w:t>
      </w:r>
      <w:r>
        <w:t>8</w:t>
      </w:r>
      <w:r w:rsidRPr="00723C8F">
        <w:t>”</w:t>
      </w:r>
      <w:r>
        <w:t xml:space="preserve"> on 31.01.2018. The chief guest Mr.M.Sankar, Junior Officer</w:t>
      </w:r>
      <w:r w:rsidRPr="00723C8F">
        <w:t xml:space="preserve">, </w:t>
      </w:r>
      <w:r>
        <w:t>Sashasayee Paper and Boards Ltd, Erode</w:t>
      </w:r>
      <w:r w:rsidRPr="00723C8F">
        <w:t>.</w:t>
      </w:r>
      <w:r>
        <w:t xml:space="preserve"> </w:t>
      </w:r>
    </w:p>
    <w:p w:rsidR="006732CB" w:rsidRDefault="006732CB" w:rsidP="00750F57">
      <w:pPr>
        <w:spacing w:line="360" w:lineRule="auto"/>
        <w:ind w:left="-630"/>
        <w:jc w:val="both"/>
      </w:pPr>
      <w:r>
        <w:t xml:space="preserve"> </w:t>
      </w:r>
      <w:r w:rsidR="00750F57">
        <w:tab/>
      </w:r>
      <w:r>
        <w:t>Our department staff S. Jayanthi, Published two papers in international journal  ‘Augmented Blossom Fertilization Algorithm Based Optimization For Isolated Power Systems’, Journal of Computational and Theoretical Nanoscience (ANNEXURE-</w:t>
      </w:r>
      <w:r w:rsidRPr="00024E90">
        <w:t>I).</w:t>
      </w:r>
      <w:r>
        <w:t xml:space="preserve"> and</w:t>
      </w:r>
    </w:p>
    <w:p w:rsidR="006732CB" w:rsidRPr="00723C8F" w:rsidRDefault="006732CB" w:rsidP="00E3369D">
      <w:pPr>
        <w:spacing w:line="360" w:lineRule="auto"/>
        <w:ind w:left="-630" w:firstLine="630"/>
        <w:jc w:val="both"/>
      </w:pPr>
      <w:r>
        <w:t>"Internet Of Things (IoT) Based Generous Transformational Optimization Algorithm (GTOA)For Hybrid Renewable Energy System Synchronization And Status Monitoring", International Journal of Wireless Personal Communications, SCIE , Scopus Indexed journal.</w:t>
      </w:r>
      <w:r w:rsidR="00FF5D38">
        <w:t>(ANNEXURE-</w:t>
      </w:r>
      <w:r w:rsidR="00FF5D38" w:rsidRPr="00024E90">
        <w:t>I).</w:t>
      </w:r>
    </w:p>
    <w:p w:rsidR="003C0FBD" w:rsidRDefault="003C0FBD" w:rsidP="00E3369D">
      <w:pPr>
        <w:spacing w:line="360" w:lineRule="auto"/>
        <w:ind w:left="-630" w:firstLine="630"/>
        <w:jc w:val="both"/>
      </w:pPr>
      <w:r>
        <w:t>EEE department staff members  S.Jayanthi, K.Senthil kumar, N.Saranya attened one day workshop on “ PV Solar plant design using PVSYS” ON 23</w:t>
      </w:r>
      <w:r w:rsidRPr="00CE5541">
        <w:rPr>
          <w:vertAlign w:val="superscript"/>
        </w:rPr>
        <w:t xml:space="preserve">th </w:t>
      </w:r>
      <w:r>
        <w:t>Sep 2017 at Muthayammal College of Engineering, Rasipuram.</w:t>
      </w:r>
    </w:p>
    <w:p w:rsidR="00FF5D38" w:rsidRPr="00723C8F" w:rsidRDefault="00FF5D38" w:rsidP="00E3369D">
      <w:pPr>
        <w:spacing w:line="360" w:lineRule="auto"/>
        <w:ind w:left="-630" w:firstLine="630"/>
        <w:jc w:val="both"/>
      </w:pPr>
      <w:r>
        <w:t>EEE department staff members prof. L.Karthik presented paper ” Recent trends in biomedical field” in one day International level conference at Vivekananda college of Engineering for women, Tiruchengode on 09.08.2017.</w:t>
      </w:r>
    </w:p>
    <w:p w:rsidR="003C0FBD" w:rsidRDefault="003C0FBD" w:rsidP="00E3369D">
      <w:pPr>
        <w:spacing w:line="360" w:lineRule="auto"/>
        <w:ind w:left="-630" w:firstLine="630"/>
        <w:jc w:val="both"/>
      </w:pPr>
      <w:r>
        <w:t xml:space="preserve">EEE department staff members L.Karthick. N.Saranya, attened two weeks AICTE sponsored FDP ” Computational Energy Management In Smart Grid” at Vivekanandha college of engineering for women from 20.11.2017 to 04.12.2017. </w:t>
      </w:r>
    </w:p>
    <w:p w:rsidR="00656DFF" w:rsidRDefault="00EA5DBA" w:rsidP="00E3369D">
      <w:pPr>
        <w:spacing w:line="360" w:lineRule="auto"/>
        <w:ind w:left="-630" w:firstLine="630"/>
        <w:jc w:val="both"/>
      </w:pPr>
      <w:r>
        <w:t xml:space="preserve">EEE department staff members K.Senthil kumar, attened seven days faculty development </w:t>
      </w:r>
      <w:r w:rsidR="00635DB6">
        <w:t>T</w:t>
      </w:r>
      <w:r>
        <w:t>raining programme on “</w:t>
      </w:r>
      <w:r w:rsidR="009A0C55">
        <w:t>Basic Electrical, Electronics, instrumentation</w:t>
      </w:r>
      <w:r w:rsidR="009A0C55" w:rsidRPr="009A0C55">
        <w:t xml:space="preserve"> </w:t>
      </w:r>
      <w:r w:rsidR="009A0C55">
        <w:t>Engineering,</w:t>
      </w:r>
      <w:r>
        <w:t>” at Muthayammal College of Engineering</w:t>
      </w:r>
      <w:r w:rsidR="002050B0">
        <w:t>,</w:t>
      </w:r>
      <w:r>
        <w:t xml:space="preserve"> Rasipuram from </w:t>
      </w:r>
      <w:r w:rsidR="009A0C55">
        <w:t xml:space="preserve">11.12.2017 </w:t>
      </w:r>
      <w:r w:rsidR="002050B0">
        <w:t xml:space="preserve">to </w:t>
      </w:r>
      <w:r w:rsidR="009A0C55">
        <w:t>17.12.2017</w:t>
      </w:r>
      <w:r>
        <w:t>.</w:t>
      </w:r>
    </w:p>
    <w:p w:rsidR="00EA5DBA" w:rsidRDefault="00EA5DBA" w:rsidP="00E3369D">
      <w:pPr>
        <w:spacing w:line="360" w:lineRule="auto"/>
        <w:ind w:left="-630" w:firstLine="630"/>
        <w:jc w:val="both"/>
      </w:pPr>
      <w:r>
        <w:t xml:space="preserve">EEE department staff members </w:t>
      </w:r>
      <w:r w:rsidR="00E031C6">
        <w:t>K.Senthil</w:t>
      </w:r>
      <w:r>
        <w:t>kumar</w:t>
      </w:r>
      <w:r w:rsidR="00E031C6">
        <w:t xml:space="preserve">. </w:t>
      </w:r>
      <w:r w:rsidR="00CE5541">
        <w:t>N.Saranya</w:t>
      </w:r>
      <w:r w:rsidR="002050B0">
        <w:t xml:space="preserve">, </w:t>
      </w:r>
      <w:r w:rsidR="00CE5541">
        <w:t>attened two days AICTE sponsored seminar ”</w:t>
      </w:r>
      <w:r w:rsidR="003C0FBD">
        <w:t xml:space="preserve">Recent Advancement in Clean Energy Technologies for Future Energy Needs </w:t>
      </w:r>
      <w:r w:rsidR="00CE5541">
        <w:t xml:space="preserve">” at </w:t>
      </w:r>
      <w:r w:rsidR="003C0FBD">
        <w:t>Kongu</w:t>
      </w:r>
      <w:r w:rsidR="00CE5541">
        <w:t xml:space="preserve"> </w:t>
      </w:r>
      <w:r w:rsidR="003C0FBD">
        <w:t>E</w:t>
      </w:r>
      <w:r w:rsidR="00CE5541">
        <w:t>ngineering</w:t>
      </w:r>
      <w:r w:rsidR="003C0FBD">
        <w:t xml:space="preserve"> College, Perundurai</w:t>
      </w:r>
      <w:r w:rsidR="00CE5541">
        <w:t xml:space="preserve"> from </w:t>
      </w:r>
      <w:r w:rsidR="003C0FBD">
        <w:t>15.12.2017</w:t>
      </w:r>
      <w:r w:rsidR="00CE5541">
        <w:t xml:space="preserve"> to </w:t>
      </w:r>
      <w:r w:rsidR="003C0FBD">
        <w:t>16.12.2017</w:t>
      </w:r>
      <w:r w:rsidR="00CE5541">
        <w:t>.</w:t>
      </w:r>
      <w:r w:rsidR="00784EF2">
        <w:t xml:space="preserve"> </w:t>
      </w:r>
    </w:p>
    <w:p w:rsidR="00832484" w:rsidRDefault="00832484" w:rsidP="00E3369D">
      <w:pPr>
        <w:spacing w:line="360" w:lineRule="auto"/>
        <w:ind w:left="-630" w:firstLine="630"/>
        <w:jc w:val="both"/>
      </w:pPr>
      <w:r>
        <w:t>T</w:t>
      </w:r>
      <w:r w:rsidRPr="00723C8F">
        <w:t>he department EEE organized One Day National Level Technical Symposium “TESLA 2K1</w:t>
      </w:r>
      <w:r>
        <w:t>8</w:t>
      </w:r>
      <w:r w:rsidRPr="00723C8F">
        <w:t>”</w:t>
      </w:r>
      <w:r>
        <w:t xml:space="preserve"> on 31.01.2018. The chief guest Mr.M.Sankar, Junior Officer</w:t>
      </w:r>
      <w:r w:rsidRPr="00723C8F">
        <w:t xml:space="preserve">, </w:t>
      </w:r>
      <w:r>
        <w:t>Sashasayee Paper and Boards Ltd, Erode</w:t>
      </w:r>
      <w:r w:rsidRPr="00723C8F">
        <w:t>.</w:t>
      </w:r>
      <w:r>
        <w:t xml:space="preserve"> </w:t>
      </w:r>
    </w:p>
    <w:p w:rsidR="00A610DF" w:rsidRDefault="00A610DF" w:rsidP="00E3369D">
      <w:pPr>
        <w:spacing w:line="360" w:lineRule="auto"/>
        <w:ind w:left="-630" w:firstLine="630"/>
        <w:jc w:val="both"/>
      </w:pPr>
      <w:r w:rsidRPr="00443DA9">
        <w:t>Our department organized one day national level technical workshop “</w:t>
      </w:r>
      <w:r>
        <w:t>LED light</w:t>
      </w:r>
      <w:r w:rsidRPr="00443DA9">
        <w:t xml:space="preserve"> assembling and manufacturing technology” on 23.03.2018. </w:t>
      </w:r>
      <w:r>
        <w:t>Resourse person</w:t>
      </w:r>
      <w:r w:rsidRPr="00443DA9">
        <w:t xml:space="preserve"> Mr.R.Elavarasan presented a valuable speech </w:t>
      </w:r>
      <w:r>
        <w:t>regarding LED light manufacturing technology, types, assembling, trade marketing and enterprenership etc.</w:t>
      </w:r>
    </w:p>
    <w:p w:rsidR="00A610DF" w:rsidRDefault="00A610DF" w:rsidP="00E3369D">
      <w:pPr>
        <w:spacing w:line="360" w:lineRule="auto"/>
        <w:ind w:left="-630" w:firstLine="630"/>
        <w:jc w:val="both"/>
      </w:pPr>
    </w:p>
    <w:p w:rsidR="00A610DF" w:rsidRDefault="00A610DF" w:rsidP="00E3369D">
      <w:pPr>
        <w:spacing w:line="360" w:lineRule="auto"/>
        <w:ind w:left="-630" w:firstLine="630"/>
        <w:jc w:val="both"/>
      </w:pPr>
    </w:p>
    <w:p w:rsidR="00A610DF" w:rsidRDefault="00A610DF" w:rsidP="00E3369D">
      <w:pPr>
        <w:spacing w:line="360" w:lineRule="auto"/>
        <w:ind w:left="-630" w:firstLine="630"/>
        <w:jc w:val="both"/>
      </w:pPr>
    </w:p>
    <w:tbl>
      <w:tblPr>
        <w:tblStyle w:val="TableGrid"/>
        <w:tblW w:w="10553" w:type="dxa"/>
        <w:tblInd w:w="-792" w:type="dxa"/>
        <w:tblLook w:val="04A0"/>
      </w:tblPr>
      <w:tblGrid>
        <w:gridCol w:w="697"/>
        <w:gridCol w:w="2183"/>
        <w:gridCol w:w="2970"/>
        <w:gridCol w:w="2003"/>
        <w:gridCol w:w="1260"/>
        <w:gridCol w:w="1440"/>
      </w:tblGrid>
      <w:tr w:rsidR="00FF5D38" w:rsidTr="00E3369D">
        <w:tc>
          <w:tcPr>
            <w:tcW w:w="697" w:type="dxa"/>
            <w:vAlign w:val="center"/>
          </w:tcPr>
          <w:p w:rsidR="00FF5D38" w:rsidRPr="00A21A42" w:rsidRDefault="00FF5D38" w:rsidP="00427893">
            <w:pPr>
              <w:jc w:val="center"/>
            </w:pPr>
            <w:r>
              <w:lastRenderedPageBreak/>
              <w:t>SNO</w:t>
            </w:r>
          </w:p>
        </w:tc>
        <w:tc>
          <w:tcPr>
            <w:tcW w:w="2183" w:type="dxa"/>
            <w:vAlign w:val="center"/>
          </w:tcPr>
          <w:p w:rsidR="00FF5D38" w:rsidRPr="00A21A42" w:rsidRDefault="00FF5D38" w:rsidP="00427893">
            <w:pPr>
              <w:jc w:val="center"/>
            </w:pPr>
            <w:r>
              <w:t>STUDENT  NAME</w:t>
            </w:r>
          </w:p>
        </w:tc>
        <w:tc>
          <w:tcPr>
            <w:tcW w:w="2970" w:type="dxa"/>
            <w:vAlign w:val="center"/>
          </w:tcPr>
          <w:p w:rsidR="00FF5D38" w:rsidRPr="00A21A42" w:rsidRDefault="00FF5D38" w:rsidP="00427893">
            <w:pPr>
              <w:jc w:val="center"/>
            </w:pPr>
            <w:r>
              <w:t>PARTICIPATED COLLEGE</w:t>
            </w:r>
          </w:p>
        </w:tc>
        <w:tc>
          <w:tcPr>
            <w:tcW w:w="2003" w:type="dxa"/>
            <w:vAlign w:val="center"/>
          </w:tcPr>
          <w:p w:rsidR="00FF5D38" w:rsidRPr="00A21A42" w:rsidRDefault="00FF5D38" w:rsidP="00427893">
            <w:pPr>
              <w:jc w:val="center"/>
            </w:pPr>
            <w:r>
              <w:t>WORKSHOP /CONFERENCE</w:t>
            </w:r>
          </w:p>
        </w:tc>
        <w:tc>
          <w:tcPr>
            <w:tcW w:w="1260" w:type="dxa"/>
            <w:vAlign w:val="center"/>
          </w:tcPr>
          <w:p w:rsidR="00FF5D38" w:rsidRPr="00A21A42" w:rsidRDefault="00FF5D38" w:rsidP="00427893">
            <w:pPr>
              <w:jc w:val="center"/>
            </w:pPr>
            <w:r>
              <w:t>AWARD</w:t>
            </w:r>
          </w:p>
        </w:tc>
        <w:tc>
          <w:tcPr>
            <w:tcW w:w="1440" w:type="dxa"/>
            <w:vAlign w:val="center"/>
          </w:tcPr>
          <w:p w:rsidR="00FF5D38" w:rsidRPr="00A21A42" w:rsidRDefault="00FF5D38" w:rsidP="00427893">
            <w:pPr>
              <w:jc w:val="center"/>
            </w:pPr>
            <w:r>
              <w:t>DATE</w:t>
            </w:r>
          </w:p>
        </w:tc>
      </w:tr>
      <w:tr w:rsidR="00FF5D38" w:rsidTr="00E3369D">
        <w:tc>
          <w:tcPr>
            <w:tcW w:w="697" w:type="dxa"/>
            <w:vAlign w:val="center"/>
          </w:tcPr>
          <w:p w:rsidR="00FF5D38" w:rsidRDefault="00FF5D38" w:rsidP="00427893">
            <w:pPr>
              <w:jc w:val="center"/>
            </w:pPr>
            <w:r>
              <w:t>1.</w:t>
            </w:r>
          </w:p>
        </w:tc>
        <w:tc>
          <w:tcPr>
            <w:tcW w:w="2183" w:type="dxa"/>
            <w:vAlign w:val="center"/>
          </w:tcPr>
          <w:p w:rsidR="00FF5D38" w:rsidRDefault="00EA6769" w:rsidP="00427893">
            <w:r w:rsidRPr="00FF5D38">
              <w:t>Venkatesh S</w:t>
            </w:r>
          </w:p>
          <w:p w:rsidR="00FF5D38" w:rsidRDefault="00EA6769" w:rsidP="00427893">
            <w:r w:rsidRPr="00FF5D38">
              <w:t>Jayaprabath P</w:t>
            </w:r>
          </w:p>
          <w:p w:rsidR="00832484" w:rsidRDefault="00832484" w:rsidP="00427893">
            <w:r w:rsidRPr="00832484">
              <w:t>Shahansha F</w:t>
            </w:r>
          </w:p>
          <w:p w:rsidR="00832484" w:rsidRDefault="00832484" w:rsidP="00427893">
            <w:r w:rsidRPr="00832484">
              <w:t>Suresh V</w:t>
            </w:r>
          </w:p>
          <w:p w:rsidR="00832484" w:rsidRDefault="00832484" w:rsidP="00427893">
            <w:r w:rsidRPr="00832484">
              <w:t>Saravanan C</w:t>
            </w:r>
          </w:p>
          <w:p w:rsidR="00832484" w:rsidRDefault="00832484" w:rsidP="00427893">
            <w:r w:rsidRPr="00832484">
              <w:t>Ranjithkumar K</w:t>
            </w:r>
          </w:p>
          <w:p w:rsidR="00832484" w:rsidRDefault="00832484" w:rsidP="00832484">
            <w:r w:rsidRPr="00832484">
              <w:t>Amardeep B</w:t>
            </w:r>
          </w:p>
        </w:tc>
        <w:tc>
          <w:tcPr>
            <w:tcW w:w="2970" w:type="dxa"/>
            <w:vAlign w:val="center"/>
          </w:tcPr>
          <w:p w:rsidR="00FF5D38" w:rsidRDefault="00FF5D38" w:rsidP="00427893">
            <w:r>
              <w:t>Muthayammal College of Engineering, Rasipuram</w:t>
            </w:r>
          </w:p>
        </w:tc>
        <w:tc>
          <w:tcPr>
            <w:tcW w:w="2003" w:type="dxa"/>
            <w:vAlign w:val="center"/>
          </w:tcPr>
          <w:p w:rsidR="00FF5D38" w:rsidRDefault="00FF5D38" w:rsidP="00427893">
            <w:r>
              <w:t>workshop</w:t>
            </w:r>
          </w:p>
        </w:tc>
        <w:tc>
          <w:tcPr>
            <w:tcW w:w="1260" w:type="dxa"/>
            <w:vAlign w:val="center"/>
          </w:tcPr>
          <w:p w:rsidR="00FF5D38" w:rsidRDefault="00E3369D" w:rsidP="00E3369D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FF5D38" w:rsidRDefault="00FF5D38" w:rsidP="00427893">
            <w:r>
              <w:rPr>
                <w:rFonts w:cstheme="minorHAnsi"/>
              </w:rPr>
              <w:t>23.09.2017</w:t>
            </w:r>
          </w:p>
        </w:tc>
      </w:tr>
      <w:tr w:rsidR="00FF5D38" w:rsidTr="00E3369D">
        <w:tc>
          <w:tcPr>
            <w:tcW w:w="697" w:type="dxa"/>
            <w:vAlign w:val="center"/>
          </w:tcPr>
          <w:p w:rsidR="00FF5D38" w:rsidRDefault="00FF5D38" w:rsidP="00427893">
            <w:pPr>
              <w:jc w:val="center"/>
            </w:pPr>
            <w:r>
              <w:t>2</w:t>
            </w:r>
          </w:p>
        </w:tc>
        <w:tc>
          <w:tcPr>
            <w:tcW w:w="2183" w:type="dxa"/>
            <w:vAlign w:val="center"/>
          </w:tcPr>
          <w:p w:rsidR="00FF5D38" w:rsidRPr="00DE5214" w:rsidRDefault="00EA6769" w:rsidP="00427893">
            <w:pPr>
              <w:rPr>
                <w:rFonts w:cstheme="minorHAnsi"/>
              </w:rPr>
            </w:pPr>
            <w:r w:rsidRPr="00FF5D38">
              <w:t>Jayaprabath P</w:t>
            </w:r>
          </w:p>
        </w:tc>
        <w:tc>
          <w:tcPr>
            <w:tcW w:w="2970" w:type="dxa"/>
            <w:vAlign w:val="center"/>
          </w:tcPr>
          <w:p w:rsidR="00FF5D38" w:rsidRPr="00DE5214" w:rsidRDefault="00FF5D38" w:rsidP="00EA67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KSR </w:t>
            </w:r>
            <w:r w:rsidR="00EA6769">
              <w:rPr>
                <w:rFonts w:cstheme="minorHAnsi"/>
              </w:rPr>
              <w:t>Instiute of Engineering and Technology</w:t>
            </w:r>
            <w:r w:rsidR="00EA6769" w:rsidRPr="00DE5214">
              <w:rPr>
                <w:rFonts w:cstheme="minorHAnsi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:rsidR="00FF5D38" w:rsidRDefault="00FF5D38" w:rsidP="00427893">
            <w:r>
              <w:t>workshop</w:t>
            </w:r>
          </w:p>
        </w:tc>
        <w:tc>
          <w:tcPr>
            <w:tcW w:w="1260" w:type="dxa"/>
            <w:vAlign w:val="center"/>
          </w:tcPr>
          <w:p w:rsidR="00FF5D38" w:rsidRDefault="00FF5D38" w:rsidP="00E3369D">
            <w:pPr>
              <w:jc w:val="center"/>
            </w:pPr>
          </w:p>
        </w:tc>
        <w:tc>
          <w:tcPr>
            <w:tcW w:w="1440" w:type="dxa"/>
            <w:vAlign w:val="center"/>
          </w:tcPr>
          <w:p w:rsidR="00FF5D38" w:rsidRPr="00DE5214" w:rsidRDefault="00EA6769" w:rsidP="00427893">
            <w:pPr>
              <w:rPr>
                <w:rFonts w:cstheme="minorHAnsi"/>
              </w:rPr>
            </w:pPr>
            <w:r>
              <w:rPr>
                <w:rFonts w:cstheme="minorHAnsi"/>
              </w:rPr>
              <w:t>23.08.2017</w:t>
            </w:r>
          </w:p>
        </w:tc>
      </w:tr>
      <w:tr w:rsidR="00FF5D38" w:rsidTr="00E3369D">
        <w:tc>
          <w:tcPr>
            <w:tcW w:w="697" w:type="dxa"/>
            <w:vAlign w:val="center"/>
          </w:tcPr>
          <w:p w:rsidR="00FF5D38" w:rsidRDefault="00FF5D38" w:rsidP="00427893">
            <w:pPr>
              <w:jc w:val="center"/>
            </w:pPr>
            <w:r>
              <w:t>3.</w:t>
            </w:r>
          </w:p>
        </w:tc>
        <w:tc>
          <w:tcPr>
            <w:tcW w:w="2183" w:type="dxa"/>
            <w:vAlign w:val="center"/>
          </w:tcPr>
          <w:p w:rsidR="00FF5D38" w:rsidRDefault="00EA6769" w:rsidP="00427893">
            <w:r w:rsidRPr="00EA6769">
              <w:t>Vignesh.R</w:t>
            </w:r>
          </w:p>
          <w:p w:rsidR="00EA6769" w:rsidRDefault="00EA6769" w:rsidP="00427893">
            <w:r w:rsidRPr="00EA6769">
              <w:t>Venkatesh</w:t>
            </w:r>
            <w:r>
              <w:t xml:space="preserve"> </w:t>
            </w:r>
            <w:r w:rsidRPr="00EA6769">
              <w:t xml:space="preserve"> M</w:t>
            </w:r>
          </w:p>
        </w:tc>
        <w:tc>
          <w:tcPr>
            <w:tcW w:w="2970" w:type="dxa"/>
            <w:vAlign w:val="center"/>
          </w:tcPr>
          <w:p w:rsidR="00FF5D38" w:rsidRPr="00DE5214" w:rsidRDefault="00EA6769" w:rsidP="00427893">
            <w:pPr>
              <w:pStyle w:val="ListParagraph"/>
              <w:tabs>
                <w:tab w:val="left" w:pos="540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Government College Of Technology, Coimbatore</w:t>
            </w:r>
          </w:p>
          <w:p w:rsidR="00FF5D38" w:rsidRPr="00DE5214" w:rsidRDefault="00FF5D38" w:rsidP="00427893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03" w:type="dxa"/>
            <w:vAlign w:val="center"/>
          </w:tcPr>
          <w:p w:rsidR="00FF5D38" w:rsidRDefault="00EA6769" w:rsidP="00427893">
            <w:r>
              <w:t>workshop</w:t>
            </w:r>
          </w:p>
        </w:tc>
        <w:tc>
          <w:tcPr>
            <w:tcW w:w="1260" w:type="dxa"/>
            <w:vAlign w:val="center"/>
          </w:tcPr>
          <w:p w:rsidR="00FF5D38" w:rsidRDefault="00E3369D" w:rsidP="00E3369D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FF5D38" w:rsidRPr="00DE5214" w:rsidRDefault="00EA6769" w:rsidP="00427893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23.08.2017</w:t>
            </w:r>
          </w:p>
        </w:tc>
      </w:tr>
      <w:tr w:rsidR="00FF5D38" w:rsidTr="00E3369D">
        <w:tc>
          <w:tcPr>
            <w:tcW w:w="697" w:type="dxa"/>
            <w:vAlign w:val="center"/>
          </w:tcPr>
          <w:p w:rsidR="00FF5D38" w:rsidRDefault="00FF5D38" w:rsidP="00427893">
            <w:pPr>
              <w:jc w:val="center"/>
            </w:pPr>
            <w:r>
              <w:t>4.</w:t>
            </w:r>
          </w:p>
        </w:tc>
        <w:tc>
          <w:tcPr>
            <w:tcW w:w="2183" w:type="dxa"/>
            <w:vAlign w:val="center"/>
          </w:tcPr>
          <w:p w:rsidR="00FF5D38" w:rsidRDefault="00EA6769" w:rsidP="00427893">
            <w:r w:rsidRPr="00EA6769">
              <w:t>Boopalan S</w:t>
            </w:r>
          </w:p>
          <w:p w:rsidR="00EA6769" w:rsidRDefault="00EA6769" w:rsidP="00427893">
            <w:r w:rsidRPr="00EA6769">
              <w:t>Jayaprabath P</w:t>
            </w:r>
          </w:p>
          <w:p w:rsidR="00EA6769" w:rsidRDefault="00EA6769" w:rsidP="00427893">
            <w:r w:rsidRPr="00EA6769">
              <w:t>Karthickraja R</w:t>
            </w:r>
          </w:p>
          <w:p w:rsidR="00EA6769" w:rsidRDefault="00EA6769" w:rsidP="00427893">
            <w:r w:rsidRPr="00EA6769">
              <w:t>Praveen D</w:t>
            </w:r>
          </w:p>
          <w:p w:rsidR="00EA6769" w:rsidRDefault="00EA6769" w:rsidP="00427893">
            <w:r w:rsidRPr="00EA6769">
              <w:t>Venkatesh</w:t>
            </w:r>
            <w:r>
              <w:t xml:space="preserve"> </w:t>
            </w:r>
            <w:r w:rsidRPr="00EA6769">
              <w:t xml:space="preserve"> M</w:t>
            </w:r>
          </w:p>
          <w:p w:rsidR="00EA6769" w:rsidRDefault="00EA6769" w:rsidP="00EA6769">
            <w:r w:rsidRPr="00EA6769">
              <w:t>Venkatesh</w:t>
            </w:r>
            <w:r>
              <w:t xml:space="preserve"> </w:t>
            </w:r>
            <w:r w:rsidRPr="00EA6769">
              <w:t xml:space="preserve"> </w:t>
            </w:r>
            <w:r>
              <w:t>S</w:t>
            </w:r>
          </w:p>
        </w:tc>
        <w:tc>
          <w:tcPr>
            <w:tcW w:w="2970" w:type="dxa"/>
            <w:vAlign w:val="center"/>
          </w:tcPr>
          <w:p w:rsidR="00EA6769" w:rsidRPr="00EA6769" w:rsidRDefault="00EA6769" w:rsidP="00EA6769">
            <w:pPr>
              <w:ind w:left="-630" w:firstLine="575"/>
            </w:pPr>
            <w:r w:rsidRPr="00EA6769">
              <w:t xml:space="preserve">A division of CADD Centre, </w:t>
            </w:r>
          </w:p>
          <w:p w:rsidR="00FF5D38" w:rsidRPr="00DE5214" w:rsidRDefault="00EA6769" w:rsidP="00427893">
            <w:pPr>
              <w:rPr>
                <w:rFonts w:cstheme="minorHAnsi"/>
                <w:b/>
                <w:bCs/>
                <w:color w:val="000000"/>
              </w:rPr>
            </w:pPr>
            <w:r w:rsidRPr="00EA6769">
              <w:rPr>
                <w:rFonts w:cstheme="minorHAnsi"/>
                <w:bCs/>
                <w:color w:val="000000"/>
              </w:rPr>
              <w:t>Live wire, Salem.</w:t>
            </w:r>
          </w:p>
        </w:tc>
        <w:tc>
          <w:tcPr>
            <w:tcW w:w="2003" w:type="dxa"/>
            <w:vAlign w:val="center"/>
          </w:tcPr>
          <w:p w:rsidR="00FF5D38" w:rsidRDefault="00EA6769" w:rsidP="00427893">
            <w:r>
              <w:t xml:space="preserve">Intenship </w:t>
            </w:r>
            <w:r w:rsidR="00E44EB7">
              <w:t>Training</w:t>
            </w:r>
          </w:p>
        </w:tc>
        <w:tc>
          <w:tcPr>
            <w:tcW w:w="1260" w:type="dxa"/>
            <w:vAlign w:val="center"/>
          </w:tcPr>
          <w:p w:rsidR="00FF5D38" w:rsidRDefault="00E3369D" w:rsidP="00E3369D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FF5D38" w:rsidRPr="00DE5214" w:rsidRDefault="00EA6769" w:rsidP="00427893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12.12.2017-17.12.2017</w:t>
            </w:r>
          </w:p>
        </w:tc>
      </w:tr>
      <w:tr w:rsidR="001C7AB9" w:rsidTr="00E3369D">
        <w:tc>
          <w:tcPr>
            <w:tcW w:w="697" w:type="dxa"/>
            <w:vAlign w:val="center"/>
          </w:tcPr>
          <w:p w:rsidR="001C7AB9" w:rsidRDefault="001C7AB9" w:rsidP="00427893">
            <w:pPr>
              <w:jc w:val="center"/>
            </w:pPr>
            <w:r>
              <w:t>5.</w:t>
            </w:r>
          </w:p>
        </w:tc>
        <w:tc>
          <w:tcPr>
            <w:tcW w:w="2183" w:type="dxa"/>
            <w:vAlign w:val="center"/>
          </w:tcPr>
          <w:p w:rsidR="001C7AB9" w:rsidRDefault="001C7AB9" w:rsidP="001C7AB9">
            <w:r w:rsidRPr="00EA6769">
              <w:t>Venkatesh</w:t>
            </w:r>
            <w:r>
              <w:t xml:space="preserve"> </w:t>
            </w:r>
            <w:r w:rsidRPr="00EA6769">
              <w:t xml:space="preserve"> M</w:t>
            </w:r>
          </w:p>
          <w:p w:rsidR="001C7AB9" w:rsidRDefault="001C7AB9" w:rsidP="001C7AB9">
            <w:r w:rsidRPr="00EA6769">
              <w:t>Jayaprabath P</w:t>
            </w:r>
          </w:p>
          <w:p w:rsidR="001C7AB9" w:rsidRPr="00EA6769" w:rsidRDefault="001C7AB9" w:rsidP="00427893"/>
        </w:tc>
        <w:tc>
          <w:tcPr>
            <w:tcW w:w="2970" w:type="dxa"/>
            <w:vAlign w:val="center"/>
          </w:tcPr>
          <w:p w:rsidR="001C7AB9" w:rsidRPr="00EA6769" w:rsidRDefault="001C7AB9" w:rsidP="00EA6769">
            <w:pPr>
              <w:ind w:left="-630" w:firstLine="575"/>
            </w:pPr>
            <w:r>
              <w:t xml:space="preserve">BSNL </w:t>
            </w:r>
            <w:r w:rsidR="00E44EB7">
              <w:t>Office , Salem</w:t>
            </w:r>
          </w:p>
        </w:tc>
        <w:tc>
          <w:tcPr>
            <w:tcW w:w="2003" w:type="dxa"/>
            <w:vAlign w:val="center"/>
          </w:tcPr>
          <w:p w:rsidR="001C7AB9" w:rsidRDefault="001C7AB9" w:rsidP="00427893">
            <w:r>
              <w:t xml:space="preserve">Inplant </w:t>
            </w:r>
            <w:r w:rsidR="00E44EB7">
              <w:t>training</w:t>
            </w:r>
          </w:p>
        </w:tc>
        <w:tc>
          <w:tcPr>
            <w:tcW w:w="1260" w:type="dxa"/>
            <w:vAlign w:val="center"/>
          </w:tcPr>
          <w:p w:rsidR="001C7AB9" w:rsidRDefault="00E3369D" w:rsidP="00E3369D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C7AB9" w:rsidRDefault="001C7AB9" w:rsidP="00E44E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44EB7">
              <w:rPr>
                <w:rFonts w:cstheme="minorHAnsi"/>
              </w:rPr>
              <w:t>7</w:t>
            </w:r>
            <w:r>
              <w:rPr>
                <w:rFonts w:cstheme="minorHAnsi"/>
              </w:rPr>
              <w:t>.11.2017-</w:t>
            </w:r>
            <w:r w:rsidR="00E44EB7">
              <w:rPr>
                <w:rFonts w:cstheme="minorHAnsi"/>
              </w:rPr>
              <w:t>01.12</w:t>
            </w:r>
            <w:r>
              <w:rPr>
                <w:rFonts w:cstheme="minorHAnsi"/>
              </w:rPr>
              <w:t>.2017</w:t>
            </w:r>
          </w:p>
        </w:tc>
      </w:tr>
      <w:tr w:rsidR="001C7AB9" w:rsidTr="00E3369D">
        <w:tc>
          <w:tcPr>
            <w:tcW w:w="697" w:type="dxa"/>
            <w:vAlign w:val="center"/>
          </w:tcPr>
          <w:p w:rsidR="001C7AB9" w:rsidRDefault="001C7AB9" w:rsidP="00427893">
            <w:pPr>
              <w:jc w:val="center"/>
            </w:pPr>
            <w:r>
              <w:t>7.</w:t>
            </w:r>
          </w:p>
        </w:tc>
        <w:tc>
          <w:tcPr>
            <w:tcW w:w="2183" w:type="dxa"/>
            <w:vAlign w:val="center"/>
          </w:tcPr>
          <w:p w:rsidR="001C7AB9" w:rsidRDefault="00E44EB7" w:rsidP="001C7AB9">
            <w:r w:rsidRPr="001C7AB9">
              <w:t>Elakkiya E</w:t>
            </w:r>
          </w:p>
          <w:p w:rsidR="00E44EB7" w:rsidRDefault="00E44EB7" w:rsidP="001C7AB9">
            <w:r w:rsidRPr="00E44EB7">
              <w:t>Poompozhil S</w:t>
            </w:r>
          </w:p>
          <w:p w:rsidR="00E44EB7" w:rsidRDefault="00E44EB7" w:rsidP="001C7AB9">
            <w:r w:rsidRPr="00E44EB7">
              <w:t>Malini B</w:t>
            </w:r>
          </w:p>
          <w:p w:rsidR="00E44EB7" w:rsidRPr="00EA6769" w:rsidRDefault="00E44EB7" w:rsidP="001C7AB9">
            <w:r w:rsidRPr="00E44EB7">
              <w:t>Sindhumathi M</w:t>
            </w:r>
          </w:p>
        </w:tc>
        <w:tc>
          <w:tcPr>
            <w:tcW w:w="2970" w:type="dxa"/>
            <w:vAlign w:val="center"/>
          </w:tcPr>
          <w:p w:rsidR="001C7AB9" w:rsidRDefault="001C7AB9" w:rsidP="001C7AB9">
            <w:pPr>
              <w:ind w:left="-630" w:firstLine="575"/>
            </w:pPr>
            <w:r>
              <w:t xml:space="preserve"> MRK Sugar Factory, </w:t>
            </w:r>
          </w:p>
          <w:p w:rsidR="001C7AB9" w:rsidRDefault="001C7AB9" w:rsidP="001C7AB9">
            <w:pPr>
              <w:ind w:left="-630" w:firstLine="575"/>
            </w:pPr>
            <w:r>
              <w:t xml:space="preserve"> Sethiyathoppu.</w:t>
            </w:r>
          </w:p>
        </w:tc>
        <w:tc>
          <w:tcPr>
            <w:tcW w:w="2003" w:type="dxa"/>
            <w:vAlign w:val="center"/>
          </w:tcPr>
          <w:p w:rsidR="001C7AB9" w:rsidRDefault="001C7AB9" w:rsidP="001C7AB9">
            <w:r>
              <w:t xml:space="preserve">Inplant </w:t>
            </w:r>
            <w:r w:rsidR="00E44EB7">
              <w:t>Training</w:t>
            </w:r>
          </w:p>
        </w:tc>
        <w:tc>
          <w:tcPr>
            <w:tcW w:w="1260" w:type="dxa"/>
            <w:vAlign w:val="center"/>
          </w:tcPr>
          <w:p w:rsidR="001C7AB9" w:rsidRDefault="00E3369D" w:rsidP="00E3369D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C7AB9" w:rsidRDefault="00E44EB7" w:rsidP="00427893">
            <w:pPr>
              <w:rPr>
                <w:rFonts w:cstheme="minorHAnsi"/>
              </w:rPr>
            </w:pPr>
            <w:r>
              <w:rPr>
                <w:rFonts w:cstheme="minorHAnsi"/>
              </w:rPr>
              <w:t>11.12.2017-17.12.2017</w:t>
            </w:r>
          </w:p>
        </w:tc>
      </w:tr>
      <w:tr w:rsidR="00E44EB7" w:rsidTr="00E3369D">
        <w:tc>
          <w:tcPr>
            <w:tcW w:w="697" w:type="dxa"/>
            <w:vAlign w:val="center"/>
          </w:tcPr>
          <w:p w:rsidR="00E44EB7" w:rsidRDefault="00E44EB7" w:rsidP="00427893">
            <w:pPr>
              <w:jc w:val="center"/>
            </w:pPr>
            <w:r>
              <w:t>8.</w:t>
            </w:r>
          </w:p>
        </w:tc>
        <w:tc>
          <w:tcPr>
            <w:tcW w:w="2183" w:type="dxa"/>
            <w:vAlign w:val="center"/>
          </w:tcPr>
          <w:p w:rsidR="00E44EB7" w:rsidRDefault="00E44EB7" w:rsidP="001C7AB9">
            <w:r w:rsidRPr="00E44EB7">
              <w:t>Madhumitha A</w:t>
            </w:r>
          </w:p>
          <w:p w:rsidR="00E44EB7" w:rsidRDefault="00E44EB7" w:rsidP="001C7AB9">
            <w:r w:rsidRPr="00E44EB7">
              <w:t>Deepika P</w:t>
            </w:r>
          </w:p>
          <w:p w:rsidR="00E44EB7" w:rsidRDefault="00E44EB7" w:rsidP="001C7AB9">
            <w:r w:rsidRPr="00E44EB7">
              <w:t>Navanandhini B</w:t>
            </w:r>
          </w:p>
          <w:p w:rsidR="00E44EB7" w:rsidRDefault="00E44EB7" w:rsidP="001C7AB9">
            <w:r w:rsidRPr="00E44EB7">
              <w:t>Karthika K</w:t>
            </w:r>
          </w:p>
          <w:p w:rsidR="00E44EB7" w:rsidRDefault="00E44EB7" w:rsidP="001C7AB9">
            <w:r w:rsidRPr="00E44EB7">
              <w:t>Megala R</w:t>
            </w:r>
          </w:p>
          <w:p w:rsidR="00E44EB7" w:rsidRDefault="00E44EB7" w:rsidP="001C7AB9"/>
          <w:p w:rsidR="00E44EB7" w:rsidRPr="001C7AB9" w:rsidRDefault="00E44EB7" w:rsidP="001C7AB9"/>
        </w:tc>
        <w:tc>
          <w:tcPr>
            <w:tcW w:w="2970" w:type="dxa"/>
            <w:vAlign w:val="center"/>
          </w:tcPr>
          <w:p w:rsidR="00E44EB7" w:rsidRDefault="00E44EB7" w:rsidP="00E44EB7">
            <w:pPr>
              <w:ind w:left="-630" w:firstLine="575"/>
            </w:pPr>
            <w:r>
              <w:t xml:space="preserve">TNEB, 110/22KV ,  </w:t>
            </w:r>
          </w:p>
          <w:p w:rsidR="00E44EB7" w:rsidRDefault="00E44EB7" w:rsidP="00E44EB7">
            <w:pPr>
              <w:ind w:left="-630" w:firstLine="575"/>
            </w:pPr>
            <w:r>
              <w:t>Subsation, Attur.</w:t>
            </w:r>
          </w:p>
        </w:tc>
        <w:tc>
          <w:tcPr>
            <w:tcW w:w="2003" w:type="dxa"/>
            <w:vAlign w:val="center"/>
          </w:tcPr>
          <w:p w:rsidR="00E44EB7" w:rsidRDefault="00E44EB7" w:rsidP="001C7AB9">
            <w:r>
              <w:t>Inplant Training</w:t>
            </w:r>
          </w:p>
        </w:tc>
        <w:tc>
          <w:tcPr>
            <w:tcW w:w="1260" w:type="dxa"/>
            <w:vAlign w:val="center"/>
          </w:tcPr>
          <w:p w:rsidR="00E44EB7" w:rsidRDefault="00E3369D" w:rsidP="00E3369D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E44EB7" w:rsidRDefault="00E44EB7" w:rsidP="00427893">
            <w:pPr>
              <w:rPr>
                <w:rFonts w:cstheme="minorHAnsi"/>
              </w:rPr>
            </w:pPr>
            <w:r>
              <w:rPr>
                <w:rFonts w:cstheme="minorHAnsi"/>
              </w:rPr>
              <w:t>11.12.2017-15.12.2017</w:t>
            </w:r>
          </w:p>
        </w:tc>
      </w:tr>
    </w:tbl>
    <w:p w:rsidR="00CE5541" w:rsidRDefault="00CE5541" w:rsidP="00FF5D38">
      <w:pPr>
        <w:spacing w:line="360" w:lineRule="auto"/>
        <w:ind w:left="-630" w:firstLine="720"/>
        <w:jc w:val="both"/>
      </w:pPr>
    </w:p>
    <w:p w:rsidR="00CE5541" w:rsidRDefault="00CE5541" w:rsidP="00FF5D38">
      <w:pPr>
        <w:spacing w:line="360" w:lineRule="auto"/>
        <w:ind w:left="-630" w:firstLine="720"/>
        <w:jc w:val="both"/>
      </w:pPr>
    </w:p>
    <w:sectPr w:rsidR="00CE5541" w:rsidSect="00642F52">
      <w:pgSz w:w="12240" w:h="15840"/>
      <w:pgMar w:top="-990" w:right="1260" w:bottom="360" w:left="1800" w:header="15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17" w:rsidRDefault="00BD2517">
      <w:r>
        <w:separator/>
      </w:r>
    </w:p>
  </w:endnote>
  <w:endnote w:type="continuationSeparator" w:id="1">
    <w:p w:rsidR="00BD2517" w:rsidRDefault="00BD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17" w:rsidRDefault="00BD2517">
      <w:r>
        <w:separator/>
      </w:r>
    </w:p>
  </w:footnote>
  <w:footnote w:type="continuationSeparator" w:id="1">
    <w:p w:rsidR="00BD2517" w:rsidRDefault="00BD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285"/>
    <w:multiLevelType w:val="hybridMultilevel"/>
    <w:tmpl w:val="6270F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F6487"/>
    <w:multiLevelType w:val="hybridMultilevel"/>
    <w:tmpl w:val="D7D6B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20F"/>
    <w:multiLevelType w:val="hybridMultilevel"/>
    <w:tmpl w:val="B042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1158"/>
    <w:multiLevelType w:val="hybridMultilevel"/>
    <w:tmpl w:val="08AC1A00"/>
    <w:lvl w:ilvl="0" w:tplc="C27EF3C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064622"/>
    <w:multiLevelType w:val="hybridMultilevel"/>
    <w:tmpl w:val="AA0E7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23FC6"/>
    <w:multiLevelType w:val="hybridMultilevel"/>
    <w:tmpl w:val="ABBAA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F79A6"/>
    <w:multiLevelType w:val="hybridMultilevel"/>
    <w:tmpl w:val="2B442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12F07"/>
    <w:multiLevelType w:val="hybridMultilevel"/>
    <w:tmpl w:val="C7467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B59B5"/>
    <w:multiLevelType w:val="hybridMultilevel"/>
    <w:tmpl w:val="8D88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C704C"/>
    <w:multiLevelType w:val="hybridMultilevel"/>
    <w:tmpl w:val="A296C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97345"/>
    <w:multiLevelType w:val="hybridMultilevel"/>
    <w:tmpl w:val="C77EA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D39EF"/>
    <w:multiLevelType w:val="hybridMultilevel"/>
    <w:tmpl w:val="AE1E378E"/>
    <w:lvl w:ilvl="0" w:tplc="8F4A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30BCD"/>
    <w:multiLevelType w:val="hybridMultilevel"/>
    <w:tmpl w:val="C7DE2568"/>
    <w:lvl w:ilvl="0" w:tplc="9C04AE1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87A0D"/>
    <w:multiLevelType w:val="hybridMultilevel"/>
    <w:tmpl w:val="2D8A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57577"/>
    <w:multiLevelType w:val="hybridMultilevel"/>
    <w:tmpl w:val="4012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41830"/>
    <w:multiLevelType w:val="hybridMultilevel"/>
    <w:tmpl w:val="4B5A1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41519"/>
    <w:multiLevelType w:val="hybridMultilevel"/>
    <w:tmpl w:val="18E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360161"/>
    <w:multiLevelType w:val="hybridMultilevel"/>
    <w:tmpl w:val="3AFE8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00CBD"/>
    <w:multiLevelType w:val="hybridMultilevel"/>
    <w:tmpl w:val="C7824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D2407"/>
    <w:multiLevelType w:val="hybridMultilevel"/>
    <w:tmpl w:val="8ED4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B58D2"/>
    <w:multiLevelType w:val="hybridMultilevel"/>
    <w:tmpl w:val="660A0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14CBA"/>
    <w:multiLevelType w:val="hybridMultilevel"/>
    <w:tmpl w:val="99F83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F7C73"/>
    <w:multiLevelType w:val="hybridMultilevel"/>
    <w:tmpl w:val="1542C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47D43"/>
    <w:multiLevelType w:val="hybridMultilevel"/>
    <w:tmpl w:val="B2E81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36A92"/>
    <w:multiLevelType w:val="hybridMultilevel"/>
    <w:tmpl w:val="6046BF0C"/>
    <w:lvl w:ilvl="0" w:tplc="8F4A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6267"/>
    <w:multiLevelType w:val="hybridMultilevel"/>
    <w:tmpl w:val="A0149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1110E5"/>
    <w:multiLevelType w:val="hybridMultilevel"/>
    <w:tmpl w:val="9774B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1F1A72"/>
    <w:multiLevelType w:val="hybridMultilevel"/>
    <w:tmpl w:val="856AB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538E7"/>
    <w:multiLevelType w:val="hybridMultilevel"/>
    <w:tmpl w:val="61403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943D5"/>
    <w:multiLevelType w:val="hybridMultilevel"/>
    <w:tmpl w:val="04B03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62C24"/>
    <w:multiLevelType w:val="hybridMultilevel"/>
    <w:tmpl w:val="4E8E308C"/>
    <w:lvl w:ilvl="0" w:tplc="8F4A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CF5B1A"/>
    <w:multiLevelType w:val="hybridMultilevel"/>
    <w:tmpl w:val="99886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FD08D4"/>
    <w:multiLevelType w:val="hybridMultilevel"/>
    <w:tmpl w:val="DAF45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D91265"/>
    <w:multiLevelType w:val="hybridMultilevel"/>
    <w:tmpl w:val="D62CF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8616B"/>
    <w:multiLevelType w:val="hybridMultilevel"/>
    <w:tmpl w:val="02D64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061D77"/>
    <w:multiLevelType w:val="hybridMultilevel"/>
    <w:tmpl w:val="129E9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F46EF"/>
    <w:multiLevelType w:val="hybridMultilevel"/>
    <w:tmpl w:val="1F4A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8B5FCB"/>
    <w:multiLevelType w:val="hybridMultilevel"/>
    <w:tmpl w:val="5FA49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A6BFC"/>
    <w:multiLevelType w:val="hybridMultilevel"/>
    <w:tmpl w:val="D49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07F45"/>
    <w:multiLevelType w:val="hybridMultilevel"/>
    <w:tmpl w:val="9DDC8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11CAF"/>
    <w:multiLevelType w:val="hybridMultilevel"/>
    <w:tmpl w:val="443C0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C50CA3"/>
    <w:multiLevelType w:val="hybridMultilevel"/>
    <w:tmpl w:val="E3AAB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8F3104"/>
    <w:multiLevelType w:val="hybridMultilevel"/>
    <w:tmpl w:val="4808C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27B96"/>
    <w:multiLevelType w:val="hybridMultilevel"/>
    <w:tmpl w:val="01DE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A68D9"/>
    <w:multiLevelType w:val="hybridMultilevel"/>
    <w:tmpl w:val="2D382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B95CBA"/>
    <w:multiLevelType w:val="hybridMultilevel"/>
    <w:tmpl w:val="11183A64"/>
    <w:lvl w:ilvl="0" w:tplc="8F4A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7"/>
  </w:num>
  <w:num w:numId="5">
    <w:abstractNumId w:val="39"/>
  </w:num>
  <w:num w:numId="6">
    <w:abstractNumId w:val="0"/>
  </w:num>
  <w:num w:numId="7">
    <w:abstractNumId w:val="31"/>
  </w:num>
  <w:num w:numId="8">
    <w:abstractNumId w:val="29"/>
  </w:num>
  <w:num w:numId="9">
    <w:abstractNumId w:val="25"/>
  </w:num>
  <w:num w:numId="10">
    <w:abstractNumId w:val="36"/>
  </w:num>
  <w:num w:numId="11">
    <w:abstractNumId w:val="17"/>
  </w:num>
  <w:num w:numId="12">
    <w:abstractNumId w:val="4"/>
  </w:num>
  <w:num w:numId="13">
    <w:abstractNumId w:val="6"/>
  </w:num>
  <w:num w:numId="14">
    <w:abstractNumId w:val="42"/>
  </w:num>
  <w:num w:numId="15">
    <w:abstractNumId w:val="7"/>
  </w:num>
  <w:num w:numId="16">
    <w:abstractNumId w:val="35"/>
  </w:num>
  <w:num w:numId="17">
    <w:abstractNumId w:val="23"/>
  </w:num>
  <w:num w:numId="18">
    <w:abstractNumId w:val="10"/>
  </w:num>
  <w:num w:numId="19">
    <w:abstractNumId w:val="8"/>
  </w:num>
  <w:num w:numId="20">
    <w:abstractNumId w:val="26"/>
  </w:num>
  <w:num w:numId="21">
    <w:abstractNumId w:val="13"/>
  </w:num>
  <w:num w:numId="22">
    <w:abstractNumId w:val="27"/>
  </w:num>
  <w:num w:numId="23">
    <w:abstractNumId w:val="28"/>
  </w:num>
  <w:num w:numId="24">
    <w:abstractNumId w:val="22"/>
  </w:num>
  <w:num w:numId="25">
    <w:abstractNumId w:val="21"/>
  </w:num>
  <w:num w:numId="26">
    <w:abstractNumId w:val="41"/>
  </w:num>
  <w:num w:numId="27">
    <w:abstractNumId w:val="32"/>
  </w:num>
  <w:num w:numId="28">
    <w:abstractNumId w:val="15"/>
  </w:num>
  <w:num w:numId="29">
    <w:abstractNumId w:val="40"/>
  </w:num>
  <w:num w:numId="30">
    <w:abstractNumId w:val="14"/>
  </w:num>
  <w:num w:numId="31">
    <w:abstractNumId w:val="18"/>
  </w:num>
  <w:num w:numId="32">
    <w:abstractNumId w:val="19"/>
  </w:num>
  <w:num w:numId="33">
    <w:abstractNumId w:val="34"/>
  </w:num>
  <w:num w:numId="34">
    <w:abstractNumId w:val="24"/>
  </w:num>
  <w:num w:numId="35">
    <w:abstractNumId w:val="33"/>
  </w:num>
  <w:num w:numId="36">
    <w:abstractNumId w:val="9"/>
  </w:num>
  <w:num w:numId="37">
    <w:abstractNumId w:val="5"/>
  </w:num>
  <w:num w:numId="38">
    <w:abstractNumId w:val="16"/>
  </w:num>
  <w:num w:numId="39">
    <w:abstractNumId w:val="43"/>
  </w:num>
  <w:num w:numId="40">
    <w:abstractNumId w:val="20"/>
  </w:num>
  <w:num w:numId="41">
    <w:abstractNumId w:val="45"/>
  </w:num>
  <w:num w:numId="42">
    <w:abstractNumId w:val="11"/>
  </w:num>
  <w:num w:numId="43">
    <w:abstractNumId w:val="38"/>
  </w:num>
  <w:num w:numId="44">
    <w:abstractNumId w:val="12"/>
  </w:num>
  <w:num w:numId="45">
    <w:abstractNumId w:val="3"/>
  </w:num>
  <w:num w:numId="46">
    <w:abstractNumId w:val="2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2044C"/>
    <w:rsid w:val="00003392"/>
    <w:rsid w:val="000136AE"/>
    <w:rsid w:val="00013E57"/>
    <w:rsid w:val="00066C54"/>
    <w:rsid w:val="000E5CD6"/>
    <w:rsid w:val="000F5198"/>
    <w:rsid w:val="00103E19"/>
    <w:rsid w:val="001243B2"/>
    <w:rsid w:val="00146E31"/>
    <w:rsid w:val="00155222"/>
    <w:rsid w:val="001665C3"/>
    <w:rsid w:val="001745CC"/>
    <w:rsid w:val="00191378"/>
    <w:rsid w:val="00194CBD"/>
    <w:rsid w:val="00196E9D"/>
    <w:rsid w:val="001A105F"/>
    <w:rsid w:val="001C1E8B"/>
    <w:rsid w:val="001C3525"/>
    <w:rsid w:val="001C7AB9"/>
    <w:rsid w:val="001E46FD"/>
    <w:rsid w:val="001F5E80"/>
    <w:rsid w:val="001F79DF"/>
    <w:rsid w:val="002050B0"/>
    <w:rsid w:val="002419B2"/>
    <w:rsid w:val="00250243"/>
    <w:rsid w:val="00255BA1"/>
    <w:rsid w:val="00264D59"/>
    <w:rsid w:val="00274549"/>
    <w:rsid w:val="002A53BF"/>
    <w:rsid w:val="002B1A38"/>
    <w:rsid w:val="002C3652"/>
    <w:rsid w:val="002C62AA"/>
    <w:rsid w:val="002D60B6"/>
    <w:rsid w:val="00391BA0"/>
    <w:rsid w:val="003C0FBD"/>
    <w:rsid w:val="003F1D2B"/>
    <w:rsid w:val="0043023F"/>
    <w:rsid w:val="0044377A"/>
    <w:rsid w:val="00470228"/>
    <w:rsid w:val="00471EB4"/>
    <w:rsid w:val="00487BEA"/>
    <w:rsid w:val="00491975"/>
    <w:rsid w:val="004C1886"/>
    <w:rsid w:val="004C2D4A"/>
    <w:rsid w:val="004C4974"/>
    <w:rsid w:val="00530CDB"/>
    <w:rsid w:val="00532FA4"/>
    <w:rsid w:val="00556F3F"/>
    <w:rsid w:val="0055711D"/>
    <w:rsid w:val="00561070"/>
    <w:rsid w:val="00564A5A"/>
    <w:rsid w:val="005700B1"/>
    <w:rsid w:val="005839DF"/>
    <w:rsid w:val="00587F57"/>
    <w:rsid w:val="00591505"/>
    <w:rsid w:val="005C17F1"/>
    <w:rsid w:val="005D3309"/>
    <w:rsid w:val="005F1EC6"/>
    <w:rsid w:val="005F4664"/>
    <w:rsid w:val="005F5D26"/>
    <w:rsid w:val="00606833"/>
    <w:rsid w:val="006122CA"/>
    <w:rsid w:val="00623F50"/>
    <w:rsid w:val="00635DB6"/>
    <w:rsid w:val="00642F52"/>
    <w:rsid w:val="0065692A"/>
    <w:rsid w:val="00656DFF"/>
    <w:rsid w:val="006647F0"/>
    <w:rsid w:val="006732CB"/>
    <w:rsid w:val="006758D3"/>
    <w:rsid w:val="006C2E25"/>
    <w:rsid w:val="006F74A6"/>
    <w:rsid w:val="0072044C"/>
    <w:rsid w:val="00723C8F"/>
    <w:rsid w:val="00750F57"/>
    <w:rsid w:val="00783EDB"/>
    <w:rsid w:val="00784EF2"/>
    <w:rsid w:val="00796579"/>
    <w:rsid w:val="007A3C31"/>
    <w:rsid w:val="007C0406"/>
    <w:rsid w:val="007F3099"/>
    <w:rsid w:val="007F758F"/>
    <w:rsid w:val="0082706A"/>
    <w:rsid w:val="00832484"/>
    <w:rsid w:val="00847E5E"/>
    <w:rsid w:val="00855E1D"/>
    <w:rsid w:val="00857A36"/>
    <w:rsid w:val="008677C7"/>
    <w:rsid w:val="008765A4"/>
    <w:rsid w:val="00883AD6"/>
    <w:rsid w:val="00886CD5"/>
    <w:rsid w:val="00887951"/>
    <w:rsid w:val="008A0C7A"/>
    <w:rsid w:val="008B319A"/>
    <w:rsid w:val="008C699D"/>
    <w:rsid w:val="00900B3B"/>
    <w:rsid w:val="009016E5"/>
    <w:rsid w:val="009518A2"/>
    <w:rsid w:val="00972D29"/>
    <w:rsid w:val="00976E99"/>
    <w:rsid w:val="009839D9"/>
    <w:rsid w:val="00985A04"/>
    <w:rsid w:val="009A0C55"/>
    <w:rsid w:val="009C6393"/>
    <w:rsid w:val="009F5DE8"/>
    <w:rsid w:val="00A35213"/>
    <w:rsid w:val="00A468A9"/>
    <w:rsid w:val="00A60C6F"/>
    <w:rsid w:val="00A610DF"/>
    <w:rsid w:val="00A738BD"/>
    <w:rsid w:val="00A86942"/>
    <w:rsid w:val="00AB03FF"/>
    <w:rsid w:val="00AC2280"/>
    <w:rsid w:val="00AD3A5A"/>
    <w:rsid w:val="00AD4628"/>
    <w:rsid w:val="00AE6459"/>
    <w:rsid w:val="00AF3FF7"/>
    <w:rsid w:val="00B019F0"/>
    <w:rsid w:val="00B10C09"/>
    <w:rsid w:val="00B16996"/>
    <w:rsid w:val="00B734B2"/>
    <w:rsid w:val="00BA101A"/>
    <w:rsid w:val="00BA2EA0"/>
    <w:rsid w:val="00BA308E"/>
    <w:rsid w:val="00BA30FE"/>
    <w:rsid w:val="00BB0176"/>
    <w:rsid w:val="00BB262A"/>
    <w:rsid w:val="00BD2517"/>
    <w:rsid w:val="00C31572"/>
    <w:rsid w:val="00C37D0B"/>
    <w:rsid w:val="00C74A0F"/>
    <w:rsid w:val="00C90F92"/>
    <w:rsid w:val="00CA0D82"/>
    <w:rsid w:val="00CA75C9"/>
    <w:rsid w:val="00CC2621"/>
    <w:rsid w:val="00CC4D33"/>
    <w:rsid w:val="00CC6931"/>
    <w:rsid w:val="00CD0C24"/>
    <w:rsid w:val="00CE5541"/>
    <w:rsid w:val="00CE716B"/>
    <w:rsid w:val="00D03561"/>
    <w:rsid w:val="00D179ED"/>
    <w:rsid w:val="00D57577"/>
    <w:rsid w:val="00D8335F"/>
    <w:rsid w:val="00E031C6"/>
    <w:rsid w:val="00E10357"/>
    <w:rsid w:val="00E152EC"/>
    <w:rsid w:val="00E27307"/>
    <w:rsid w:val="00E3369D"/>
    <w:rsid w:val="00E44EB7"/>
    <w:rsid w:val="00E65A3D"/>
    <w:rsid w:val="00E71C0A"/>
    <w:rsid w:val="00E76A31"/>
    <w:rsid w:val="00E834B3"/>
    <w:rsid w:val="00E96974"/>
    <w:rsid w:val="00E96A1E"/>
    <w:rsid w:val="00EA5DBA"/>
    <w:rsid w:val="00EA6769"/>
    <w:rsid w:val="00F06946"/>
    <w:rsid w:val="00F133B0"/>
    <w:rsid w:val="00F134B8"/>
    <w:rsid w:val="00F17C5D"/>
    <w:rsid w:val="00F34592"/>
    <w:rsid w:val="00F53C63"/>
    <w:rsid w:val="00F53F6C"/>
    <w:rsid w:val="00F7332B"/>
    <w:rsid w:val="00F844B7"/>
    <w:rsid w:val="00F877AB"/>
    <w:rsid w:val="00FA014F"/>
    <w:rsid w:val="00FA5EE2"/>
    <w:rsid w:val="00FE2E13"/>
    <w:rsid w:val="00FF1DFC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C6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6931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C6931"/>
  </w:style>
  <w:style w:type="paragraph" w:styleId="Header">
    <w:name w:val="header"/>
    <w:basedOn w:val="Normal"/>
    <w:link w:val="HeaderChar"/>
    <w:uiPriority w:val="99"/>
    <w:rsid w:val="00CC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C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93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931"/>
    <w:rPr>
      <w:b/>
      <w:bCs/>
    </w:rPr>
  </w:style>
  <w:style w:type="paragraph" w:styleId="ListParagraph">
    <w:name w:val="List Paragraph"/>
    <w:basedOn w:val="Normal"/>
    <w:uiPriority w:val="34"/>
    <w:qFormat/>
    <w:rsid w:val="00E8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C6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6931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C6931"/>
  </w:style>
  <w:style w:type="paragraph" w:styleId="Header">
    <w:name w:val="header"/>
    <w:basedOn w:val="Normal"/>
    <w:link w:val="HeaderChar"/>
    <w:uiPriority w:val="99"/>
    <w:rsid w:val="00CC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C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93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EC37-1F95-44CC-8A36-D3FACA9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admin</cp:lastModifiedBy>
  <cp:revision>39</cp:revision>
  <cp:lastPrinted>2016-08-17T07:03:00Z</cp:lastPrinted>
  <dcterms:created xsi:type="dcterms:W3CDTF">2017-03-09T09:54:00Z</dcterms:created>
  <dcterms:modified xsi:type="dcterms:W3CDTF">2019-05-12T10:22:00Z</dcterms:modified>
</cp:coreProperties>
</file>